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4CB15" w14:textId="77777777" w:rsidR="000D4CC1" w:rsidRPr="00AC3A2F" w:rsidRDefault="000D4CC1" w:rsidP="000D4CC1">
      <w:pPr>
        <w:rPr>
          <w:i/>
          <w:iCs/>
          <w:lang w:val="en-GB"/>
        </w:rPr>
      </w:pPr>
      <w:r w:rsidRPr="00AC3A2F">
        <w:rPr>
          <w:i/>
          <w:iCs/>
          <w:highlight w:val="cyan"/>
          <w:lang w:val="en-GB"/>
        </w:rPr>
        <w:t>English</w:t>
      </w:r>
    </w:p>
    <w:p w14:paraId="646FB6E6" w14:textId="77777777" w:rsidR="000D4CC1" w:rsidRPr="00AC3A2F" w:rsidRDefault="000D4CC1" w:rsidP="000D4CC1">
      <w:pPr>
        <w:spacing w:after="0"/>
        <w:rPr>
          <w:b/>
          <w:bCs/>
          <w:lang w:val="en-GB"/>
        </w:rPr>
      </w:pPr>
      <w:r w:rsidRPr="00AC3A2F">
        <w:rPr>
          <w:b/>
          <w:bCs/>
          <w:lang w:val="en-GB"/>
        </w:rPr>
        <w:t>Oral Statement – CSW70</w:t>
      </w:r>
    </w:p>
    <w:p w14:paraId="2CC88054" w14:textId="77777777" w:rsidR="000D4CC1" w:rsidRPr="00AC3A2F" w:rsidRDefault="000D4CC1" w:rsidP="000D4CC1">
      <w:pPr>
        <w:spacing w:after="0"/>
        <w:rPr>
          <w:b/>
          <w:bCs/>
          <w:lang w:val="en-GB"/>
        </w:rPr>
      </w:pPr>
      <w:r w:rsidRPr="00AC3A2F">
        <w:rPr>
          <w:b/>
          <w:bCs/>
          <w:lang w:val="en-GB"/>
        </w:rPr>
        <w:t>Delivered by Ms. Xiomara Núñez</w:t>
      </w:r>
    </w:p>
    <w:p w14:paraId="22EFEA23" w14:textId="77777777" w:rsidR="000D4CC1" w:rsidRPr="00AC3A2F" w:rsidRDefault="000D4CC1" w:rsidP="000D4CC1">
      <w:pPr>
        <w:spacing w:after="0"/>
        <w:rPr>
          <w:lang w:val="en-GB"/>
        </w:rPr>
      </w:pPr>
      <w:r w:rsidRPr="00AC3A2F">
        <w:rPr>
          <w:b/>
          <w:bCs/>
          <w:lang w:val="en-GB"/>
        </w:rPr>
        <w:t>On behalf of the ICA Gender Equality Committee</w:t>
      </w:r>
    </w:p>
    <w:p w14:paraId="68F60F76" w14:textId="77777777" w:rsidR="000D4CC1" w:rsidRPr="00AC3A2F" w:rsidRDefault="000D4CC1" w:rsidP="000D4CC1">
      <w:pPr>
        <w:rPr>
          <w:lang w:val="en-GB"/>
        </w:rPr>
      </w:pPr>
    </w:p>
    <w:p w14:paraId="42BC1E66" w14:textId="77777777" w:rsidR="000D4CC1" w:rsidRPr="00AC3A2F" w:rsidRDefault="000D4CC1" w:rsidP="000D4CC1">
      <w:pPr>
        <w:rPr>
          <w:lang w:val="en-GB"/>
        </w:rPr>
      </w:pPr>
      <w:r w:rsidRPr="00AC3A2F">
        <w:rPr>
          <w:lang w:val="en-GB"/>
        </w:rPr>
        <w:t>Thank you, Chair.</w:t>
      </w:r>
    </w:p>
    <w:p w14:paraId="45E7048C" w14:textId="77777777" w:rsidR="000D4CC1" w:rsidRPr="00AC3A2F" w:rsidRDefault="000D4CC1" w:rsidP="000D4CC1">
      <w:pPr>
        <w:rPr>
          <w:lang w:val="en-GB"/>
        </w:rPr>
      </w:pPr>
      <w:r w:rsidRPr="00AC3A2F">
        <w:rPr>
          <w:lang w:val="en-GB"/>
        </w:rPr>
        <w:t>I have the honour to</w:t>
      </w:r>
      <w:r>
        <w:rPr>
          <w:lang w:val="en-GB"/>
        </w:rPr>
        <w:t xml:space="preserve"> speak</w:t>
      </w:r>
      <w:r w:rsidRPr="00AC3A2F">
        <w:rPr>
          <w:lang w:val="en-GB"/>
        </w:rPr>
        <w:t xml:space="preserve"> on behalf of the Gender Equality Committee of the International Cooperative Alliance, representing more than</w:t>
      </w:r>
      <w:r>
        <w:rPr>
          <w:lang w:val="en-GB"/>
        </w:rPr>
        <w:t xml:space="preserve"> 3 million cooperatives globally and </w:t>
      </w:r>
      <w:r w:rsidRPr="00AC3A2F">
        <w:rPr>
          <w:lang w:val="en-GB"/>
        </w:rPr>
        <w:t>the one billion members they serve.</w:t>
      </w:r>
    </w:p>
    <w:p w14:paraId="4AA6525D" w14:textId="77777777" w:rsidR="000D4CC1" w:rsidRPr="00AC3A2F" w:rsidRDefault="000D4CC1" w:rsidP="000D4CC1">
      <w:pPr>
        <w:rPr>
          <w:lang w:val="en-GB"/>
        </w:rPr>
      </w:pPr>
      <w:r w:rsidRPr="00AC3A2F">
        <w:rPr>
          <w:lang w:val="en-GB"/>
        </w:rPr>
        <w:t>The priority theme of this session: «Ensuring and strengthening access to justice for all women and girls», is deeply connected to the daily realities of women in cooperatives across sectors and regions.</w:t>
      </w:r>
    </w:p>
    <w:p w14:paraId="69B29C04" w14:textId="77777777" w:rsidR="000D4CC1" w:rsidRPr="00AC3A2F" w:rsidRDefault="000D4CC1" w:rsidP="000D4CC1">
      <w:pPr>
        <w:rPr>
          <w:lang w:val="en-GB"/>
        </w:rPr>
      </w:pPr>
      <w:r w:rsidRPr="00AC3A2F">
        <w:rPr>
          <w:lang w:val="en-GB"/>
        </w:rPr>
        <w:t>Access to justice is not only a matter of courts and formal legal systems. It is also about ensuring that women can effectively claim their economic, social and collective rights. Structural barriers, including discriminatory laws, unequal access to land and productive resources, limited financial inclusion, and underrepresentation in decision-making, continue to prevent women from fully exercising those rights.</w:t>
      </w:r>
    </w:p>
    <w:p w14:paraId="04182451" w14:textId="77777777" w:rsidR="000D4CC1" w:rsidRPr="00AC3A2F" w:rsidRDefault="000D4CC1" w:rsidP="000D4CC1">
      <w:pPr>
        <w:rPr>
          <w:lang w:val="en-GB"/>
        </w:rPr>
      </w:pPr>
      <w:r w:rsidRPr="00AC3A2F">
        <w:rPr>
          <w:lang w:val="en-GB"/>
        </w:rPr>
        <w:t>Cooperatives, as people-centred and democratically governed enterprises, provide practical pathways to overcome these barriers. By pooling resources, strengthening collective voice, and embedding equality in governance structures, cooperatives contribute to women’s economic empowerment and to more inclusive local justice ecosystems.</w:t>
      </w:r>
    </w:p>
    <w:p w14:paraId="2D35E941" w14:textId="77777777" w:rsidR="000D4CC1" w:rsidRPr="00AC3A2F" w:rsidRDefault="000D4CC1" w:rsidP="000D4CC1">
      <w:pPr>
        <w:rPr>
          <w:lang w:val="en-GB"/>
        </w:rPr>
      </w:pPr>
      <w:r>
        <w:rPr>
          <w:lang w:val="en-GB"/>
        </w:rPr>
        <w:t>T</w:t>
      </w:r>
      <w:r w:rsidRPr="00AC3A2F">
        <w:rPr>
          <w:lang w:val="en-GB"/>
        </w:rPr>
        <w:t>he International Year of the Woman Farmer</w:t>
      </w:r>
      <w:r>
        <w:rPr>
          <w:lang w:val="en-GB"/>
        </w:rPr>
        <w:t xml:space="preserve"> in </w:t>
      </w:r>
      <w:r w:rsidRPr="00AC3A2F">
        <w:rPr>
          <w:lang w:val="en-GB"/>
        </w:rPr>
        <w:t xml:space="preserve">2026 </w:t>
      </w:r>
      <w:r>
        <w:rPr>
          <w:lang w:val="en-GB"/>
        </w:rPr>
        <w:t>should serve as a catalyst for structural change</w:t>
      </w:r>
      <w:r w:rsidRPr="00AC3A2F">
        <w:rPr>
          <w:lang w:val="en-GB"/>
        </w:rPr>
        <w:t>. Women farmers are central to food security and sustainable development, yet often face systemic discrimination in access to land, credit, markets and legal protection. Agricultural cooperatives can play a transformative role in advancing their rights and strengthening their access to justice.</w:t>
      </w:r>
    </w:p>
    <w:p w14:paraId="08423470" w14:textId="77777777" w:rsidR="000D4CC1" w:rsidRPr="00AC3A2F" w:rsidRDefault="000D4CC1" w:rsidP="000D4CC1">
      <w:pPr>
        <w:rPr>
          <w:lang w:val="en-GB"/>
        </w:rPr>
      </w:pPr>
      <w:r w:rsidRPr="00AC3A2F">
        <w:rPr>
          <w:lang w:val="en-GB"/>
        </w:rPr>
        <w:t>We therefore call upon Member States to:</w:t>
      </w:r>
    </w:p>
    <w:p w14:paraId="6EE26DA6" w14:textId="77777777" w:rsidR="000D4CC1" w:rsidRPr="00AC3A2F" w:rsidRDefault="000D4CC1" w:rsidP="000D4CC1">
      <w:pPr>
        <w:rPr>
          <w:lang w:val="en-GB"/>
        </w:rPr>
      </w:pPr>
      <w:r w:rsidRPr="00AC3A2F">
        <w:rPr>
          <w:lang w:val="en-GB"/>
        </w:rPr>
        <w:t>First, review and reform discriminatory laws and practices that limit women’s equal participation in economic life, including in cooperative enterprises.</w:t>
      </w:r>
    </w:p>
    <w:p w14:paraId="7F9565A6" w14:textId="77777777" w:rsidR="000D4CC1" w:rsidRPr="00AC3A2F" w:rsidRDefault="000D4CC1" w:rsidP="000D4CC1">
      <w:pPr>
        <w:rPr>
          <w:lang w:val="en-GB"/>
        </w:rPr>
      </w:pPr>
      <w:r w:rsidRPr="00AC3A2F">
        <w:rPr>
          <w:lang w:val="en-GB"/>
        </w:rPr>
        <w:t xml:space="preserve">Second, recognize and </w:t>
      </w:r>
      <w:r>
        <w:rPr>
          <w:lang w:val="en-GB"/>
        </w:rPr>
        <w:t xml:space="preserve">integrate </w:t>
      </w:r>
      <w:r w:rsidRPr="00AC3A2F">
        <w:rPr>
          <w:lang w:val="en-GB"/>
        </w:rPr>
        <w:t xml:space="preserve">cooperatives </w:t>
      </w:r>
      <w:r w:rsidRPr="00F954BA">
        <w:rPr>
          <w:lang w:val="en-GB"/>
        </w:rPr>
        <w:t>into national gender equality and access-to-justice frameworks</w:t>
      </w:r>
      <w:r w:rsidRPr="00AC3A2F">
        <w:rPr>
          <w:lang w:val="en-GB"/>
        </w:rPr>
        <w:t>.</w:t>
      </w:r>
    </w:p>
    <w:p w14:paraId="21698452" w14:textId="77777777" w:rsidR="000D4CC1" w:rsidRPr="00AC3A2F" w:rsidRDefault="000D4CC1" w:rsidP="000D4CC1">
      <w:pPr>
        <w:rPr>
          <w:lang w:val="en-GB"/>
        </w:rPr>
      </w:pPr>
      <w:r w:rsidRPr="00AC3A2F">
        <w:rPr>
          <w:lang w:val="en-GB"/>
        </w:rPr>
        <w:t>Third, ensure that national justice and development policies address the specific barriers faced by rural and grassroots women, including women farmers.</w:t>
      </w:r>
    </w:p>
    <w:p w14:paraId="680610BC" w14:textId="77777777" w:rsidR="000D4CC1" w:rsidRPr="00AC3A2F" w:rsidRDefault="000D4CC1" w:rsidP="000D4CC1">
      <w:pPr>
        <w:rPr>
          <w:lang w:val="en-GB"/>
        </w:rPr>
      </w:pPr>
      <w:r w:rsidRPr="00AC3A2F">
        <w:rPr>
          <w:lang w:val="en-GB"/>
        </w:rPr>
        <w:lastRenderedPageBreak/>
        <w:t>The cooperative movement stands ready to work with Member States and UN partners to advance gender equality grounded in justice, participation and collective empowerment.</w:t>
      </w:r>
    </w:p>
    <w:p w14:paraId="5E987CC4" w14:textId="77777777" w:rsidR="00005C5A" w:rsidRDefault="000D4CC1" w:rsidP="000D4CC1">
      <w:pPr>
        <w:rPr>
          <w:lang w:val="en-GB"/>
        </w:rPr>
      </w:pPr>
      <w:r w:rsidRPr="00AC3A2F">
        <w:rPr>
          <w:lang w:val="en-GB"/>
        </w:rPr>
        <w:t>Thank you.</w:t>
      </w:r>
    </w:p>
    <w:p w14:paraId="4BBCD90F" w14:textId="2B1EFB39" w:rsidR="000D4CC1" w:rsidRPr="009D2F46" w:rsidRDefault="000D4CC1" w:rsidP="000D4CC1">
      <w:pPr>
        <w:rPr>
          <w:lang w:val="en-US"/>
        </w:rPr>
      </w:pPr>
      <w:r w:rsidRPr="000D4CC1">
        <w:rPr>
          <w:lang w:val="en-US"/>
        </w:rPr>
        <w:br w:type="page"/>
      </w:r>
    </w:p>
    <w:p w14:paraId="26DFE958" w14:textId="77777777" w:rsidR="000D4CC1" w:rsidRPr="000D4CC1" w:rsidRDefault="000D4CC1" w:rsidP="000D4CC1">
      <w:pPr>
        <w:rPr>
          <w:i/>
          <w:iCs/>
          <w:lang w:val="en-US"/>
        </w:rPr>
      </w:pPr>
      <w:r w:rsidRPr="000D4CC1">
        <w:rPr>
          <w:i/>
          <w:iCs/>
          <w:highlight w:val="cyan"/>
          <w:lang w:val="en-US"/>
        </w:rPr>
        <w:lastRenderedPageBreak/>
        <w:t>Spanish</w:t>
      </w:r>
    </w:p>
    <w:p w14:paraId="7707A716" w14:textId="77777777" w:rsidR="000D4CC1" w:rsidRPr="000D4CC1" w:rsidRDefault="000D4CC1" w:rsidP="000D4CC1">
      <w:pPr>
        <w:spacing w:after="0"/>
        <w:rPr>
          <w:b/>
          <w:bCs/>
          <w:lang w:val="en-US"/>
        </w:rPr>
      </w:pPr>
      <w:proofErr w:type="spellStart"/>
      <w:r w:rsidRPr="000D4CC1">
        <w:rPr>
          <w:b/>
          <w:bCs/>
          <w:lang w:val="en-US"/>
        </w:rPr>
        <w:t>Declaración</w:t>
      </w:r>
      <w:proofErr w:type="spellEnd"/>
      <w:r w:rsidRPr="000D4CC1">
        <w:rPr>
          <w:b/>
          <w:bCs/>
          <w:lang w:val="en-US"/>
        </w:rPr>
        <w:t xml:space="preserve"> oral - CSW70</w:t>
      </w:r>
    </w:p>
    <w:p w14:paraId="7BA1FA30" w14:textId="77777777" w:rsidR="000D4CC1" w:rsidRPr="00E72C6F" w:rsidRDefault="000D4CC1" w:rsidP="000D4CC1">
      <w:pPr>
        <w:spacing w:after="0"/>
        <w:rPr>
          <w:b/>
          <w:bCs/>
          <w:lang w:val="es-ES"/>
        </w:rPr>
      </w:pPr>
      <w:r w:rsidRPr="00E72C6F">
        <w:rPr>
          <w:b/>
          <w:bCs/>
          <w:lang w:val="es-ES"/>
        </w:rPr>
        <w:t>Pronunciada por la Sra. Xiomara Núñez</w:t>
      </w:r>
    </w:p>
    <w:p w14:paraId="100805BE" w14:textId="77777777" w:rsidR="000D4CC1" w:rsidRPr="00E72C6F" w:rsidRDefault="000D4CC1" w:rsidP="000D4CC1">
      <w:pPr>
        <w:spacing w:after="0"/>
        <w:rPr>
          <w:lang w:val="es-ES"/>
        </w:rPr>
      </w:pPr>
      <w:r w:rsidRPr="00E72C6F">
        <w:rPr>
          <w:b/>
          <w:bCs/>
          <w:lang w:val="es-ES"/>
        </w:rPr>
        <w:t>En nombre del Comité de Igualdad de Género de la Alianza Cooperativa Internacional</w:t>
      </w:r>
    </w:p>
    <w:p w14:paraId="1ED0F8B5" w14:textId="77777777" w:rsidR="000D4CC1" w:rsidRDefault="000D4CC1" w:rsidP="000D4CC1">
      <w:pPr>
        <w:rPr>
          <w:lang w:val="es-ES"/>
        </w:rPr>
      </w:pPr>
    </w:p>
    <w:p w14:paraId="51E1F173" w14:textId="77777777" w:rsidR="000D4CC1" w:rsidRPr="00C21CE2" w:rsidRDefault="000D4CC1" w:rsidP="000D4CC1">
      <w:pPr>
        <w:rPr>
          <w:lang w:val="es-ES"/>
        </w:rPr>
      </w:pPr>
      <w:r w:rsidRPr="00C21CE2">
        <w:rPr>
          <w:lang w:val="es-ES"/>
        </w:rPr>
        <w:t xml:space="preserve">Gracias, Señora </w:t>
      </w:r>
      <w:proofErr w:type="gramStart"/>
      <w:r w:rsidRPr="00C21CE2">
        <w:rPr>
          <w:lang w:val="es-ES"/>
        </w:rPr>
        <w:t>Presidenta</w:t>
      </w:r>
      <w:proofErr w:type="gramEnd"/>
      <w:r w:rsidRPr="00C21CE2">
        <w:rPr>
          <w:lang w:val="es-ES"/>
        </w:rPr>
        <w:t>.</w:t>
      </w:r>
    </w:p>
    <w:p w14:paraId="63F89D5F" w14:textId="77777777" w:rsidR="000D4CC1" w:rsidRPr="00CF11FD" w:rsidRDefault="000D4CC1" w:rsidP="000D4CC1">
      <w:pPr>
        <w:rPr>
          <w:lang w:val="es-ES"/>
        </w:rPr>
      </w:pPr>
      <w:r w:rsidRPr="00C21CE2">
        <w:rPr>
          <w:lang w:val="es-ES"/>
        </w:rPr>
        <w:t>Tengo el honor de intervenir en nombre del Comité de Igualdad de Género de la Alianza Cooperativa Internacional, que representa a más de 3 millones de cooperativas en todo el mundo y a los mil millones de miembros a los que sirven.</w:t>
      </w:r>
    </w:p>
    <w:p w14:paraId="53BA221F" w14:textId="77777777" w:rsidR="000D4CC1" w:rsidRPr="00CF11FD" w:rsidRDefault="000D4CC1" w:rsidP="000D4CC1">
      <w:pPr>
        <w:rPr>
          <w:lang w:val="es-ES"/>
        </w:rPr>
      </w:pPr>
      <w:r w:rsidRPr="00CF11FD">
        <w:rPr>
          <w:lang w:val="es-ES"/>
        </w:rPr>
        <w:t>El tema prioritario de esta sesión</w:t>
      </w:r>
      <w:r>
        <w:rPr>
          <w:lang w:val="es-ES"/>
        </w:rPr>
        <w:t xml:space="preserve">: </w:t>
      </w:r>
      <w:r w:rsidRPr="00CF11FD">
        <w:rPr>
          <w:lang w:val="es-ES"/>
        </w:rPr>
        <w:t>«Garantizar y fortalecer el acceso a la justicia para todas las mujeres y niñas»</w:t>
      </w:r>
      <w:r>
        <w:rPr>
          <w:lang w:val="es-ES"/>
        </w:rPr>
        <w:t>,</w:t>
      </w:r>
      <w:r w:rsidRPr="00CF11FD">
        <w:rPr>
          <w:lang w:val="es-ES"/>
        </w:rPr>
        <w:t xml:space="preserve"> está profundamente vinculado con las realidades cotidianas de las mujeres en las cooperativas de todos los sectores y regiones.</w:t>
      </w:r>
    </w:p>
    <w:p w14:paraId="26BBEC95" w14:textId="77777777" w:rsidR="000D4CC1" w:rsidRPr="00CF11FD" w:rsidRDefault="000D4CC1" w:rsidP="000D4CC1">
      <w:pPr>
        <w:rPr>
          <w:lang w:val="es-ES"/>
        </w:rPr>
      </w:pPr>
      <w:r w:rsidRPr="00CF11FD">
        <w:rPr>
          <w:lang w:val="es-ES"/>
        </w:rPr>
        <w:t>El acceso a la justicia no se limita a los tribunales ni a los sistemas jurídicos formales. También implica asegurar que las mujeres puedan ejercer efectivamente sus derechos económicos, sociales y colectivos. Las barreras estructurales, incluidas las leyes discriminatorias, el acceso desigual a la tierra y a los recursos productivos, la limitada inclusión financiera y la insuficiente representación en los espacios de toma de decisiones, siguen impidiendo que las mujeres ejerzan plenamente esos derechos.</w:t>
      </w:r>
    </w:p>
    <w:p w14:paraId="126FEA7F" w14:textId="77777777" w:rsidR="000D4CC1" w:rsidRPr="00CF11FD" w:rsidRDefault="000D4CC1" w:rsidP="000D4CC1">
      <w:pPr>
        <w:rPr>
          <w:lang w:val="es-ES"/>
        </w:rPr>
      </w:pPr>
      <w:r w:rsidRPr="00CF11FD">
        <w:rPr>
          <w:lang w:val="es-ES"/>
        </w:rPr>
        <w:t>Las cooperativas, como empresas centradas en las personas y gobernadas democráticamente, ofrecen vías prácticas para superar estas barreras. Al agrupar recursos, fortalecer la voz colectiva e integrar la igualdad en sus estructuras de gobernanza, las cooperativas contribuyen al empoderamiento económico de las mujeres y a ecosistemas locales de justicia más inclusivos.</w:t>
      </w:r>
    </w:p>
    <w:p w14:paraId="6A83BFDC" w14:textId="77777777" w:rsidR="000D4CC1" w:rsidRPr="00CF11FD" w:rsidRDefault="000D4CC1" w:rsidP="000D4CC1">
      <w:pPr>
        <w:rPr>
          <w:lang w:val="es-ES"/>
        </w:rPr>
      </w:pPr>
      <w:r w:rsidRPr="00CF11FD">
        <w:rPr>
          <w:lang w:val="es-ES"/>
        </w:rPr>
        <w:t xml:space="preserve">El Año Internacional de la </w:t>
      </w:r>
      <w:r>
        <w:rPr>
          <w:lang w:val="es-ES"/>
        </w:rPr>
        <w:t xml:space="preserve">Mujer </w:t>
      </w:r>
      <w:r w:rsidRPr="00CF11FD">
        <w:rPr>
          <w:lang w:val="es-ES"/>
        </w:rPr>
        <w:t>Agricultora en 2026 debe servir como catalizador para un cambio estructural. Las mujeres agricultoras son fundamentales para la seguridad alimentaria y el desarrollo sostenible y, sin embargo, a menudo enfrentan discriminación sistémica en el acceso a la tierra, al crédito, a los mercados y a la protección jurídica. Las cooperativas agrícolas pueden desempeñar un papel transformador en la promoción de sus derechos y en el fortalecimiento de su acceso a la justicia.</w:t>
      </w:r>
    </w:p>
    <w:p w14:paraId="5B643DD3" w14:textId="77777777" w:rsidR="000D4CC1" w:rsidRPr="00CF11FD" w:rsidRDefault="000D4CC1" w:rsidP="000D4CC1">
      <w:pPr>
        <w:rPr>
          <w:lang w:val="es-ES"/>
        </w:rPr>
      </w:pPr>
      <w:r w:rsidRPr="00CF11FD">
        <w:rPr>
          <w:lang w:val="es-ES"/>
        </w:rPr>
        <w:t>Por ello, hacemos un llamamiento a los Estados Miembros para que:</w:t>
      </w:r>
    </w:p>
    <w:p w14:paraId="2FA4BEDD" w14:textId="77777777" w:rsidR="000D4CC1" w:rsidRPr="00CF11FD" w:rsidRDefault="000D4CC1" w:rsidP="000D4CC1">
      <w:pPr>
        <w:rPr>
          <w:lang w:val="es-ES"/>
        </w:rPr>
      </w:pPr>
      <w:r w:rsidRPr="00CF11FD">
        <w:rPr>
          <w:lang w:val="es-ES"/>
        </w:rPr>
        <w:t>En primer lugar, revisen y reformen las leyes y prácticas discriminatorias que limitan la participación plena y en igualdad de las mujeres en la vida económica, incluidas las empresas cooperativas.</w:t>
      </w:r>
    </w:p>
    <w:p w14:paraId="5E3AFDBF" w14:textId="77777777" w:rsidR="000D4CC1" w:rsidRPr="00CF11FD" w:rsidRDefault="000D4CC1" w:rsidP="000D4CC1">
      <w:pPr>
        <w:rPr>
          <w:lang w:val="es-ES"/>
        </w:rPr>
      </w:pPr>
      <w:r w:rsidRPr="00CF11FD">
        <w:rPr>
          <w:lang w:val="es-ES"/>
        </w:rPr>
        <w:lastRenderedPageBreak/>
        <w:t>En segundo lugar, reconozcan e integren a las cooperativas en los marcos nacionales de igualdad de género y de acceso a la justicia.</w:t>
      </w:r>
    </w:p>
    <w:p w14:paraId="182583F2" w14:textId="77777777" w:rsidR="000D4CC1" w:rsidRPr="00CF11FD" w:rsidRDefault="000D4CC1" w:rsidP="000D4CC1">
      <w:pPr>
        <w:rPr>
          <w:lang w:val="es-ES"/>
        </w:rPr>
      </w:pPr>
      <w:r w:rsidRPr="00CF11FD">
        <w:rPr>
          <w:lang w:val="es-ES"/>
        </w:rPr>
        <w:t>En tercer lugar, garanticen que las políticas nacionales de justicia y desarrollo aborden las barreras específicas que enfrentan las mujeres rurales y de base comunitaria, incluidas las mujeres agricultoras.</w:t>
      </w:r>
    </w:p>
    <w:p w14:paraId="7243A28B" w14:textId="77777777" w:rsidR="000D4CC1" w:rsidRPr="00CF11FD" w:rsidRDefault="000D4CC1" w:rsidP="000D4CC1">
      <w:pPr>
        <w:rPr>
          <w:lang w:val="es-ES"/>
        </w:rPr>
      </w:pPr>
      <w:r w:rsidRPr="00CF11FD">
        <w:rPr>
          <w:lang w:val="es-ES"/>
        </w:rPr>
        <w:t xml:space="preserve">El movimiento cooperativo está </w:t>
      </w:r>
      <w:r>
        <w:rPr>
          <w:lang w:val="es-ES"/>
        </w:rPr>
        <w:t>listo para</w:t>
      </w:r>
      <w:r w:rsidRPr="00CF11FD">
        <w:rPr>
          <w:lang w:val="es-ES"/>
        </w:rPr>
        <w:t xml:space="preserve"> colaborar con los Estados Miembros y con los socios de las Naciones Unidas para avanzar hacia una igualdad de género basada en la justicia, la participación y el empoderamiento colectivo.</w:t>
      </w:r>
    </w:p>
    <w:p w14:paraId="47DBD4E3" w14:textId="6484D65C" w:rsidR="00D54CEB" w:rsidRPr="000D4CC1" w:rsidRDefault="000D4CC1" w:rsidP="000D4CC1">
      <w:pPr>
        <w:rPr>
          <w:lang w:val="es-ES"/>
        </w:rPr>
      </w:pPr>
      <w:r w:rsidRPr="00CF11FD">
        <w:rPr>
          <w:lang w:val="es-ES"/>
        </w:rPr>
        <w:t>Muchas gracias.</w:t>
      </w:r>
    </w:p>
    <w:sectPr w:rsidR="00D54CEB" w:rsidRPr="000D4C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C6F"/>
    <w:rsid w:val="00005C5A"/>
    <w:rsid w:val="000D4CC1"/>
    <w:rsid w:val="002F69B8"/>
    <w:rsid w:val="00925FA6"/>
    <w:rsid w:val="00AC3A2F"/>
    <w:rsid w:val="00D54CEB"/>
    <w:rsid w:val="00E27787"/>
    <w:rsid w:val="00E72C6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9B33"/>
  <w15:chartTrackingRefBased/>
  <w15:docId w15:val="{A92B6EEE-1769-4528-9223-EF7D454A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C1"/>
  </w:style>
  <w:style w:type="paragraph" w:styleId="Heading1">
    <w:name w:val="heading 1"/>
    <w:basedOn w:val="Normal"/>
    <w:next w:val="Normal"/>
    <w:link w:val="Heading1Char"/>
    <w:uiPriority w:val="9"/>
    <w:qFormat/>
    <w:rsid w:val="00E72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C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C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C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C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C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C6F"/>
    <w:rPr>
      <w:rFonts w:eastAsiaTheme="majorEastAsia" w:cstheme="majorBidi"/>
      <w:color w:val="272727" w:themeColor="text1" w:themeTint="D8"/>
    </w:rPr>
  </w:style>
  <w:style w:type="paragraph" w:styleId="Title">
    <w:name w:val="Title"/>
    <w:basedOn w:val="Normal"/>
    <w:next w:val="Normal"/>
    <w:link w:val="TitleChar"/>
    <w:uiPriority w:val="10"/>
    <w:qFormat/>
    <w:rsid w:val="00E72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C6F"/>
    <w:pPr>
      <w:spacing w:before="160"/>
      <w:jc w:val="center"/>
    </w:pPr>
    <w:rPr>
      <w:i/>
      <w:iCs/>
      <w:color w:val="404040" w:themeColor="text1" w:themeTint="BF"/>
    </w:rPr>
  </w:style>
  <w:style w:type="character" w:customStyle="1" w:styleId="QuoteChar">
    <w:name w:val="Quote Char"/>
    <w:basedOn w:val="DefaultParagraphFont"/>
    <w:link w:val="Quote"/>
    <w:uiPriority w:val="29"/>
    <w:rsid w:val="00E72C6F"/>
    <w:rPr>
      <w:i/>
      <w:iCs/>
      <w:color w:val="404040" w:themeColor="text1" w:themeTint="BF"/>
    </w:rPr>
  </w:style>
  <w:style w:type="paragraph" w:styleId="ListParagraph">
    <w:name w:val="List Paragraph"/>
    <w:basedOn w:val="Normal"/>
    <w:uiPriority w:val="34"/>
    <w:qFormat/>
    <w:rsid w:val="00E72C6F"/>
    <w:pPr>
      <w:ind w:left="720"/>
      <w:contextualSpacing/>
    </w:pPr>
  </w:style>
  <w:style w:type="character" w:styleId="IntenseEmphasis">
    <w:name w:val="Intense Emphasis"/>
    <w:basedOn w:val="DefaultParagraphFont"/>
    <w:uiPriority w:val="21"/>
    <w:qFormat/>
    <w:rsid w:val="00E72C6F"/>
    <w:rPr>
      <w:i/>
      <w:iCs/>
      <w:color w:val="0F4761" w:themeColor="accent1" w:themeShade="BF"/>
    </w:rPr>
  </w:style>
  <w:style w:type="paragraph" w:styleId="IntenseQuote">
    <w:name w:val="Intense Quote"/>
    <w:basedOn w:val="Normal"/>
    <w:next w:val="Normal"/>
    <w:link w:val="IntenseQuoteChar"/>
    <w:uiPriority w:val="30"/>
    <w:qFormat/>
    <w:rsid w:val="00E72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C6F"/>
    <w:rPr>
      <w:i/>
      <w:iCs/>
      <w:color w:val="0F4761" w:themeColor="accent1" w:themeShade="BF"/>
    </w:rPr>
  </w:style>
  <w:style w:type="character" w:styleId="IntenseReference">
    <w:name w:val="Intense Reference"/>
    <w:basedOn w:val="DefaultParagraphFont"/>
    <w:uiPriority w:val="32"/>
    <w:qFormat/>
    <w:rsid w:val="00E72C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Nunez</dc:creator>
  <cp:keywords/>
  <dc:description/>
  <cp:lastModifiedBy>Francisco Nunez</cp:lastModifiedBy>
  <cp:revision>3</cp:revision>
  <dcterms:created xsi:type="dcterms:W3CDTF">2026-03-01T21:08:00Z</dcterms:created>
  <dcterms:modified xsi:type="dcterms:W3CDTF">2026-03-05T16:29:00Z</dcterms:modified>
</cp:coreProperties>
</file>