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4" w:val="single"/>
          <w:left w:color="000000" w:space="4" w:sz="4" w:val="single"/>
          <w:bottom w:color="000000" w:space="1" w:sz="4" w:val="single"/>
          <w:right w:color="000000" w:space="4" w:sz="4" w:val="single"/>
        </w:pBdr>
        <w:jc w:val="center"/>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sz w:val="24"/>
          <w:szCs w:val="24"/>
          <w:rtl w:val="0"/>
        </w:rPr>
        <w:t xml:space="preserve">Closing event of the International Year of Cooperatives</w:t>
      </w:r>
      <w:r w:rsidDel="00000000" w:rsidR="00000000" w:rsidRPr="00000000">
        <w:rPr>
          <w:rtl w:val="0"/>
        </w:rPr>
      </w:r>
    </w:p>
    <w:p w:rsidR="00000000" w:rsidDel="00000000" w:rsidP="00000000" w:rsidRDefault="00000000" w:rsidRPr="00000000" w14:paraId="00000002">
      <w:pPr>
        <w:pBdr>
          <w:top w:color="000000" w:space="1" w:sz="4" w:val="single"/>
          <w:left w:color="000000" w:space="4" w:sz="4" w:val="single"/>
          <w:bottom w:color="000000" w:space="1" w:sz="4" w:val="single"/>
          <w:right w:color="000000" w:space="4" w:sz="4" w:val="single"/>
        </w:pBdr>
        <w:jc w:val="center"/>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Economic, Social and Environmental Council - Tuesday, February 3, 2026</w:t>
      </w:r>
    </w:p>
    <w:p w:rsidR="00000000" w:rsidDel="00000000" w:rsidP="00000000" w:rsidRDefault="00000000" w:rsidRPr="00000000" w14:paraId="00000003">
      <w:pPr>
        <w:pBdr>
          <w:top w:color="000000" w:space="1" w:sz="4" w:val="single"/>
          <w:left w:color="000000" w:space="4" w:sz="4" w:val="single"/>
          <w:bottom w:color="000000" w:space="1" w:sz="4" w:val="single"/>
          <w:right w:color="000000" w:space="4" w:sz="4" w:val="single"/>
        </w:pBd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Closing remarks by Jérôme Saddier, President of Coop FR</w:t>
      </w:r>
    </w:p>
    <w:p w:rsidR="00000000" w:rsidDel="00000000" w:rsidP="00000000" w:rsidRDefault="00000000" w:rsidRPr="00000000" w14:paraId="00000004">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Mr. President of the Economic, Social and Environmental Council (CESE),  thank you for welcoming us to this house of republican reconciliation.</w:t>
      </w:r>
    </w:p>
    <w:p w:rsidR="00000000" w:rsidDel="00000000" w:rsidP="00000000" w:rsidRDefault="00000000" w:rsidRPr="00000000" w14:paraId="00000006">
      <w:pPr>
        <w:jc w:val="both"/>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Mr. Minister, Serge Papin, thank you for your presence and for your loyalty to the cooperative movement.</w:t>
      </w:r>
    </w:p>
    <w:p w:rsidR="00000000" w:rsidDel="00000000" w:rsidP="00000000" w:rsidRDefault="00000000" w:rsidRPr="00000000" w14:paraId="00000007">
      <w:pPr>
        <w:jc w:val="both"/>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Madam President Carole Delga, thank you for your testimony and for your commitment to the dynamism of our regions.</w:t>
      </w:r>
    </w:p>
    <w:p w:rsidR="00000000" w:rsidDel="00000000" w:rsidP="00000000" w:rsidRDefault="00000000" w:rsidRPr="00000000" w14:paraId="00000008">
      <w:pPr>
        <w:jc w:val="both"/>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Mr. Director General of the International Cooperative Alliance, thank you for your message and for your willingness to share it with us in French.</w:t>
      </w:r>
    </w:p>
    <w:p w:rsidR="00000000" w:rsidDel="00000000" w:rsidP="00000000" w:rsidRDefault="00000000" w:rsidRPr="00000000" w14:paraId="00000009">
      <w:pPr>
        <w:jc w:val="both"/>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Ladies and gentlemen, speakers, cooperative members, ladies and gentlemen, dear friends,</w:t>
      </w:r>
    </w:p>
    <w:p w:rsidR="00000000" w:rsidDel="00000000" w:rsidP="00000000" w:rsidRDefault="00000000" w:rsidRPr="00000000" w14:paraId="0000000A">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First of all, I would like to thank you for your large turnout at this closing event of the International Year of Cooperatives. We were fewer than a hundred when we launched it at the end of 2024, presenting our "cooperative flame"; today we had to stop registration at 350… I want to thank the Coop FR board of directors, who worked tirelessly with our members throughout this year, not to mention the fantastic commitment of the Coop FR permanent team who kept our flame so vibrant. Thank you all!</w:t>
      </w:r>
    </w:p>
    <w:p w:rsidR="00000000" w:rsidDel="00000000" w:rsidP="00000000" w:rsidRDefault="00000000" w:rsidRPr="00000000" w14:paraId="0000000C">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year of promoting cooperatives in France has been a great success. It has been full of memories, wonderful encounters, and powerful images. We can all be proud of the dozens of events and activities that have been organized. This was the second time the UN had taken this initiative after the one in 2012, and we have known since the World Summit for Social Development in Doha last November that there will now be an International Year of Cooperatives every ten years.</w:t>
      </w:r>
    </w:p>
    <w:p w:rsidR="00000000" w:rsidDel="00000000" w:rsidP="00000000" w:rsidRDefault="00000000" w:rsidRPr="00000000" w14:paraId="0000000E">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cooperative momentum we demonstrated in 2025 will not falter under any circumstances, whether geopolitical, economic, or political. It would take a great deal to deter us from our commitment to cooperation among free and equal individuals to build resilient businesses and initiatives; deeply rooted in local communities; founded on the principle that the value created must first and foremost benefit those who create it; and claiming a purpose that extends beyond its immediate objective.</w:t>
      </w:r>
    </w:p>
    <w:p w:rsidR="00000000" w:rsidDel="00000000" w:rsidP="00000000" w:rsidRDefault="00000000" w:rsidRPr="00000000" w14:paraId="00000010">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 will not waver. Unless we are no longer allowed to be free, equal, enterprising, or united…</w:t>
      </w:r>
    </w:p>
    <w:p w:rsidR="00000000" w:rsidDel="00000000" w:rsidP="00000000" w:rsidRDefault="00000000" w:rsidRPr="00000000" w14:paraId="00000012">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3">
      <w:pPr>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As you saw in this morning's discussions, the French cooperative movement is strong, diverse, and inspiring. These are all the characteristics of a pioneering country for cooperatives and their principles. It is the country with the largest cooperative sector in Europe, and thirty of its cooperatives are among the world's top 100.</w:t>
      </w:r>
    </w:p>
    <w:p w:rsidR="00000000" w:rsidDel="00000000" w:rsidP="00000000" w:rsidRDefault="00000000" w:rsidRPr="00000000" w14:paraId="00000014">
      <w:pPr>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15">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testimonies we heard, whether from children who simply stated how natural and essential cooperation is; from Jeroen Douglas who spoke of the power of cooperation worldwide and France's particular role; or from Carole Delga who, on behalf of the regions of France, illustrated the resilience and dynamism of cooperatives where the real economy thrives: in local communities.</w:t>
      </w:r>
    </w:p>
    <w:p w:rsidR="00000000" w:rsidDel="00000000" w:rsidP="00000000" w:rsidRDefault="00000000" w:rsidRPr="00000000" w14:paraId="00000016">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great diversity of the French cooperative landscape is clearly evidenced in the figures: we are talking about 21,600 cooperative enterprises; €344 billion in revenue; 1.1 million employees, representing 5.2% of private sector employment in France; and 32.5 million members. French cooperatives account for 50% of agri-food turnover, 55% of milk collection, 70% of cereal collection, one in two bottles of wine, 30% of retail trade, and more than 60% of bank deposits and loans.</w:t>
      </w:r>
    </w:p>
    <w:p w:rsidR="00000000" w:rsidDel="00000000" w:rsidP="00000000" w:rsidRDefault="00000000" w:rsidRPr="00000000" w14:paraId="00000018">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9">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These are commercially well-known brands (though unfortunately not necessarily recognized as cooperatives), but there are also thousands of lesser-known businesses that are nonetheless essential to the daily lives of the French, across all economic sectors of the country, and which have sometimes played a vital role in strategic moments of our history.</w:t>
      </w:r>
    </w:p>
    <w:p w:rsidR="00000000" w:rsidDel="00000000" w:rsidP="00000000" w:rsidRDefault="00000000" w:rsidRPr="00000000" w14:paraId="0000001A">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1947 law establishing the general status of cooperatives is part of a two-pronged approach: on the one hand, it completes the legislative work begun under the Third Republic to benefit numerous categories of sectoral cooperative enterprises; on the other hand, it builds upon the crucial role of cooperatives in the reconstruction of the French economy after the Second World War, whether in housing reconstruction (with cooperative reconstruction societies and the rise of social housing cooperatives and worker-owned construction cooperatives), the rebuilding of the fishing fleet, or the major agricultural transformation of the 1950s…</w:t>
      </w:r>
    </w:p>
    <w:p w:rsidR="00000000" w:rsidDel="00000000" w:rsidP="00000000" w:rsidRDefault="00000000" w:rsidRPr="00000000" w14:paraId="0000001C">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It is no coincidence that it owes much to Paul Ramadier, then a minister but also a political figure genuinely rooted in the consumer cooperative movement. Nor is it a coincidence that in 1957 the Treaty of Rome, which established the European economic order based on post-war ideals, explicitly mentions cooperatives as a form of enterprise distinct from other civil or commercial companies. Our cooperative strengths owe nothing to chance.</w:t>
      </w:r>
    </w:p>
    <w:p w:rsidR="00000000" w:rsidDel="00000000" w:rsidP="00000000" w:rsidRDefault="00000000" w:rsidRPr="00000000" w14:paraId="0000001E">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F">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 we are at the heart of the daily lives of the French, of the economy, and of society, even if we are not sufficiently represented in French politics – and I regret this. The centrality of the cooperative movement has largely structured major sectors of economic activity, from agriculture to banking. Recently, it has enabled the consolidation and recognition of the social and solidarity economy (SSE) through the 2014 law, which reiterates the four main principles of the 1947 law: identification, unification, incorporation, and consolidation.</w:t>
      </w:r>
    </w:p>
    <w:p w:rsidR="00000000" w:rsidDel="00000000" w:rsidP="00000000" w:rsidRDefault="00000000" w:rsidRPr="00000000" w14:paraId="00000020">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1">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Today, cooperative innovations are flourishing. They allow us to explore new fields of activity or to organize collective entrepreneurship where we need to circumvent financing difficulties; where we need to rebalance economic power dynamics; where we need to organize ourselves against predatory practices that run counter to the collective or general interest; where we need to develop a region or live differently; where we need to reclaim sovereignty.</w:t>
      </w:r>
    </w:p>
    <w:p w:rsidR="00000000" w:rsidDel="00000000" w:rsidP="00000000" w:rsidRDefault="00000000" w:rsidRPr="00000000" w14:paraId="00000022">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3">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And I feel a certain pride, tinged with humility, in presiding over the "cooperative bank of cooperatives," which has done so much to achieve this…</w:t>
      </w:r>
    </w:p>
    <w:p w:rsidR="00000000" w:rsidDel="00000000" w:rsidP="00000000" w:rsidRDefault="00000000" w:rsidRPr="00000000" w14:paraId="00000024">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5">
      <w:pPr>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 would now like us all to write a new chapter in the history of French cooperatives, connecting with the women and men who came before us. The 80th anniversary of the 1947 law will be a good opportunity to consider and to do this.</w:t>
      </w:r>
      <w:r w:rsidDel="00000000" w:rsidR="00000000" w:rsidRPr="00000000">
        <w:rPr>
          <w:rtl w:val="0"/>
        </w:rPr>
      </w:r>
    </w:p>
    <w:p w:rsidR="00000000" w:rsidDel="00000000" w:rsidP="00000000" w:rsidRDefault="00000000" w:rsidRPr="00000000" w14:paraId="00000026">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 are living in times that, without making comparisons where none exist, compel us to rebuild our economic models. We must do so to preserve our ways of life, which were sometimes painfully built and are now threatened in a world that has become uncertain, even dangerous. It is to this ambition that I would like cooperatives to dedicate themselves and embrace. To cooperate is not to be passive, but to act. I hope that we will collectively become aware of our cooperative responsibility to participate, not in a passive resistance to a dominant mindset that too often neglects us, but rather in an optimistic and ambitious reconstruction.</w:t>
      </w:r>
    </w:p>
    <w:p w:rsidR="00000000" w:rsidDel="00000000" w:rsidP="00000000" w:rsidRDefault="00000000" w:rsidRPr="00000000" w14:paraId="00000028">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9">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 economic, social, and moral reconstruction.</w:t>
      </w:r>
    </w:p>
    <w:p w:rsidR="00000000" w:rsidDel="00000000" w:rsidP="00000000" w:rsidRDefault="00000000" w:rsidRPr="00000000" w14:paraId="0000002A">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B">
      <w:pPr>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2C">
      <w:pPr>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Cooperatives can play a vital role in economic recovery if they are not disqualified because of their business model. </w:t>
      </w:r>
      <w:r w:rsidDel="00000000" w:rsidR="00000000" w:rsidRPr="00000000">
        <w:rPr>
          <w:rFonts w:ascii="Calibri" w:cs="Calibri" w:eastAsia="Calibri" w:hAnsi="Calibri"/>
          <w:sz w:val="20"/>
          <w:szCs w:val="20"/>
          <w:rtl w:val="0"/>
        </w:rPr>
        <w:t xml:space="preserve">They are still too often ignored due to a bureaucratic and conformist blindness that only benefits certain so-called "conventional" categories of businesses. We do not want preferential treatment: we want equal conditions and consideration so that we can grow.</w:t>
      </w:r>
    </w:p>
    <w:p w:rsidR="00000000" w:rsidDel="00000000" w:rsidP="00000000" w:rsidRDefault="00000000" w:rsidRPr="00000000" w14:paraId="0000002D">
      <w:pPr>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2E">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It will therefore be necessary to remove existing legal obstacles, protect our model when it is under attack, and improve funding for cooperatives by taking into account their specific financial and tax characteristics. It will also require an ambitious approach from public authorities, similar to the "cooperative shock" envisioned by Minister Benoît Hamon in 2013, building on our resilience, our capacity for innovation, and the fact that we constitute "sovereign enterprises" that themselves contribute to France's economic sovereignty. These are themes that we have brought to the "National Strategy for the Development of the Social and Solidarity Economy" currently being developed with the government.</w:t>
      </w:r>
    </w:p>
    <w:p w:rsidR="00000000" w:rsidDel="00000000" w:rsidP="00000000" w:rsidRDefault="00000000" w:rsidRPr="00000000" w14:paraId="0000002F">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0">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Our companies are not timidly clinging to their activities or their "native territories": they are open to alliances and, by definition, to cooperation, particularly when it comes to building, strengthening, or reinventing new sectors. They are among the solutions for business takeovers, secure transfers, or integration into ecosystems or cooperative groups. This point is all the more important given that, in the coming decade, the issue of transferring healthy businesses will become a major topic, with nearly 500,000 businesses needing to be transferred due to the ageing workforce. Cooperatives are a powerful solution in this regard, and the issue of business transfer is a major focus of Coop FR's work in the coming years. Our imagination in this area is fertile, and our energy is without limit.</w:t>
      </w:r>
    </w:p>
    <w:p w:rsidR="00000000" w:rsidDel="00000000" w:rsidP="00000000" w:rsidRDefault="00000000" w:rsidRPr="00000000" w14:paraId="00000031">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2">
      <w:pPr>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Cooperatives can assume their responsibility in social reconstruction if the very principle of cooperation prevails in the political sphere.</w:t>
      </w:r>
    </w:p>
    <w:p w:rsidR="00000000" w:rsidDel="00000000" w:rsidP="00000000" w:rsidRDefault="00000000" w:rsidRPr="00000000" w14:paraId="00000033">
      <w:pPr>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3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 are naturally convinced that a cooperative society provides a favorable foundation for the development of cooperatives. However, we must make our voices heard when the principle of unlimited competition seems to govern economic relations. This is true whether in our country, where powerful "clients" neglect to cooperate with the companies that supply them with goods, services, and expertise, or at the global level, where the rules governing trade are becoming profoundly unfair, and where the plundering of natural resources and raw materials has become the norm, leading to inevitable war.</w:t>
      </w:r>
    </w:p>
    <w:p w:rsidR="00000000" w:rsidDel="00000000" w:rsidP="00000000" w:rsidRDefault="00000000" w:rsidRPr="00000000" w14:paraId="00000035">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 my part, I remain as committed as ever to the spirit that led our great predecessors to strive to make war impossible. These women and men, as much through the power of their ideals as through their experience of destructive madness, undertook ambitious projects and created great institutions to serve them: the International Labour Office, established in 1919, with which the ICA was the first non-governmental organization to be associated from the outset; the League of Nations, then the United Nations, the European Union, international trade… I invite you, I invite us, to remain committed to the spirit of the “Declaration of Philadelphia,” which, in 1944, at the General Conference of the International Labour Organization, proclaimed that there can be no peace without justice, and that economic activities must contribute to it by prioritizing forms of organization, regulation, and social relations that uphold human dignity. “If you want peace, cultivate justice.”</w:t>
      </w:r>
    </w:p>
    <w:p w:rsidR="00000000" w:rsidDel="00000000" w:rsidP="00000000" w:rsidRDefault="00000000" w:rsidRPr="00000000" w14:paraId="00000037">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Our cooperatives are the concrete expression of all this, at least in their historical lineage. They are perfectly at home within the Economic, Social and Environmental Council, where the ambition is to recognize that nothing—neither people nor interests—is irreconcilable, provided we consider others beyond our immediate perspective. Like the cooperative movement, the strength of the EESC lies in its diversity; but in both cases, this diversity is only a strength when united. The representatives of our cooperatives within this institution must be committed to playing this central role. I am convinced that we have reached the point of equilibrium that our society needs. We bring dynamism but also stability. We build trust in the economy and in business. In this, too, we are useful.</w:t>
      </w:r>
    </w:p>
    <w:p w:rsidR="00000000" w:rsidDel="00000000" w:rsidP="00000000" w:rsidRDefault="00000000" w:rsidRPr="00000000" w14:paraId="00000039">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 all these reasons, our cooperative principles are universal. For 140 years, since they were implemented by the Rochdale Equitable Pioneers and later proclaimed by the ICA, they have been the driving force behind the development of cooperatives: there are three million of them worldwide today. One billion people are members of at least one of them. We will go even further if we know how to extend, renew, and teach cooperative commitment: this is another major focus of our future activities. We want young people to be trained in cooperation (and not only them, for that matter!). We want commitment to our cooperatives to be encouraged and supported over the long term, because we are convinced that it contributes to a demanding yet peaceful citizenship.</w:t>
      </w:r>
    </w:p>
    <w:p w:rsidR="00000000" w:rsidDel="00000000" w:rsidP="00000000" w:rsidRDefault="00000000" w:rsidRPr="00000000" w14:paraId="0000003B">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C">
      <w:pPr>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Under all these conditions, cooperatives can assume a responsibility in a moral reconstruction that is essential in a Humanity in search of meaning</w:t>
      </w:r>
    </w:p>
    <w:p w:rsidR="00000000" w:rsidDel="00000000" w:rsidP="00000000" w:rsidRDefault="00000000" w:rsidRPr="00000000" w14:paraId="0000003D">
      <w:pPr>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3E">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It is essential that we rise to the challenge of humanity's crisis, a crisis that has made us more aware than ever of its finitude, especially as technology seems to be slipping from its grasp and its very existence on the planet that gave us life (and will outlive us) appears compromised.</w:t>
      </w:r>
    </w:p>
    <w:p w:rsidR="00000000" w:rsidDel="00000000" w:rsidP="00000000" w:rsidRDefault="00000000" w:rsidRPr="00000000" w14:paraId="0000003F">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0">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Cooperating for the future of humanity has become a moral imperative. Exercising our responsibility, a burning obligation. In this room, we are all as different as we are united. If we have come to share this moment, it is because the history of our organizations and businesses has led us here, but also because we have decided to make this cooperative commitment individually – even if it sometimes came later in life, as a natural progression in our professional and personal journeys. This cooperative commitment connects us to one another.</w:t>
      </w:r>
    </w:p>
    <w:p w:rsidR="00000000" w:rsidDel="00000000" w:rsidP="00000000" w:rsidRDefault="00000000" w:rsidRPr="00000000" w14:paraId="00000041">
      <w:pPr>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4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this world where a few oligarchs seem intent on monopolizing everything (economic, financial, technological, and political power), and where the strength of the powerful seems to leave us in a state of paralysis, I suggest we consider the words of Canadian Prime Minister Mark Carney. His speech in Davos resonated deeply because he skillfully connected the soul and politics of a nation with the international challenges he viewed with clarity and strategic thinking. To quote him: “The powerful have their power. But we also have something: the ability to stop pretending, to call reality by its name, to strengthen our position at home, and to act together.”</w:t>
      </w:r>
    </w:p>
    <w:p w:rsidR="00000000" w:rsidDel="00000000" w:rsidP="00000000" w:rsidRDefault="00000000" w:rsidRPr="00000000" w14:paraId="00000043">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Let us therefore be proud of our values, let us be aware of our cooperative strengths and the responsibility that comes with them, let us be happy to work together. Let us all declare our commitment to cooperation (and above all, let us not let it be extinguished)!</w:t>
      </w:r>
    </w:p>
    <w:p w:rsidR="00000000" w:rsidDel="00000000" w:rsidP="00000000" w:rsidRDefault="00000000" w:rsidRPr="00000000" w14:paraId="00000045">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Thank you.</w:t>
      </w:r>
    </w:p>
    <w:sectPr>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Commentaire">
    <w:name w:val="annotation text"/>
    <w:basedOn w:val="Normal"/>
    <w:link w:val="CommentaireCar"/>
    <w:uiPriority w:val="99"/>
    <w:semiHidden w:val="1"/>
    <w:unhideWhenUsed w:val="1"/>
    <w:pPr>
      <w:spacing w:line="240" w:lineRule="auto"/>
    </w:pPr>
    <w:rPr>
      <w:sz w:val="20"/>
      <w:szCs w:val="20"/>
    </w:rPr>
  </w:style>
  <w:style w:type="character" w:styleId="CommentaireCar" w:customStyle="1">
    <w:name w:val="Commentaire Car"/>
    <w:basedOn w:val="Policepardfaut"/>
    <w:link w:val="Commentaire"/>
    <w:uiPriority w:val="99"/>
    <w:semiHidden w:val="1"/>
    <w:rPr>
      <w:sz w:val="20"/>
      <w:szCs w:val="20"/>
    </w:rPr>
  </w:style>
  <w:style w:type="character" w:styleId="Marquedecommentaire">
    <w:name w:val="annotation reference"/>
    <w:basedOn w:val="Policepardfaut"/>
    <w:uiPriority w:val="99"/>
    <w:semiHidden w:val="1"/>
    <w:unhideWhenUsed w:val="1"/>
    <w:rPr>
      <w:sz w:val="16"/>
      <w:szCs w:val="16"/>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B2DIPYKc/TyRH8DrmC429KvfVg==">CgMxLjA4AHIhMXlROW80Q0xSdTZvM1hza2cyMy1vSHlRVkdnTWhQa0N1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2026-02-02T08:10:00Z</dcterms:created>
  <dc:creator>SADDIER Jerome [CCO]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d18aa4-ed64-4d59-b931-5ad635491991_Enabled">
    <vt:lpwstr>true</vt:lpwstr>
  </property>
  <property fmtid="{D5CDD505-2E9C-101B-9397-08002B2CF9AE}" pid="3" name="MSIP_Label_7dd18aa4-ed64-4d59-b931-5ad635491991_SetDate">
    <vt:lpwstr>2026-02-01T09:19:52Z</vt:lpwstr>
  </property>
  <property fmtid="{D5CDD505-2E9C-101B-9397-08002B2CF9AE}" pid="4" name="MSIP_Label_7dd18aa4-ed64-4d59-b931-5ad635491991_Method">
    <vt:lpwstr>Privileged</vt:lpwstr>
  </property>
  <property fmtid="{D5CDD505-2E9C-101B-9397-08002B2CF9AE}" pid="5" name="MSIP_Label_7dd18aa4-ed64-4d59-b931-5ad635491991_Name">
    <vt:lpwstr>Standard</vt:lpwstr>
  </property>
  <property fmtid="{D5CDD505-2E9C-101B-9397-08002B2CF9AE}" pid="6" name="MSIP_Label_7dd18aa4-ed64-4d59-b931-5ad635491991_SiteId">
    <vt:lpwstr>d5bb6d35-8a82-4329-b49a-5030bd6497ab</vt:lpwstr>
  </property>
  <property fmtid="{D5CDD505-2E9C-101B-9397-08002B2CF9AE}" pid="7" name="MSIP_Label_7dd18aa4-ed64-4d59-b931-5ad635491991_ActionId">
    <vt:lpwstr>02e2002e-50c3-4edf-938e-5b619e5d2a41</vt:lpwstr>
  </property>
  <property fmtid="{D5CDD505-2E9C-101B-9397-08002B2CF9AE}" pid="8" name="MSIP_Label_7dd18aa4-ed64-4d59-b931-5ad635491991_ContentBits">
    <vt:lpwstr>0</vt:lpwstr>
  </property>
  <property fmtid="{D5CDD505-2E9C-101B-9397-08002B2CF9AE}" pid="9" name="MSIP_Label_7dd18aa4-ed64-4d59-b931-5ad635491991_Tag">
    <vt:lpwstr>10, 0, 1, 1</vt:lpwstr>
  </property>
</Properties>
</file>